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5C" w:rsidRDefault="004D705C" w:rsidP="004D7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ДРЯНОВО</w:t>
      </w:r>
    </w:p>
    <w:p w:rsidR="007C5D43" w:rsidRDefault="00F00953" w:rsidP="00F00953">
      <w:pPr>
        <w:ind w:firstLine="708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</w:t>
      </w:r>
      <w:r w:rsidRPr="00F00953">
        <w:rPr>
          <w:b/>
          <w:sz w:val="36"/>
          <w:szCs w:val="36"/>
        </w:rPr>
        <w:t xml:space="preserve"> П Р О Т О К О Л  </w:t>
      </w:r>
    </w:p>
    <w:p w:rsidR="004D705C" w:rsidRPr="00E55916" w:rsidRDefault="00A92C23" w:rsidP="00A92C2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№ 4</w:t>
      </w:r>
      <w:r w:rsidR="00E55916">
        <w:rPr>
          <w:b/>
          <w:sz w:val="36"/>
          <w:szCs w:val="36"/>
          <w:lang w:val="en-US"/>
        </w:rPr>
        <w:t>1</w:t>
      </w:r>
    </w:p>
    <w:p w:rsidR="004D705C" w:rsidRDefault="009A54B4" w:rsidP="00B86632">
      <w:pPr>
        <w:ind w:firstLine="708"/>
        <w:jc w:val="both"/>
      </w:pPr>
      <w:r w:rsidRPr="007C5D43">
        <w:t xml:space="preserve">На </w:t>
      </w:r>
      <w:r w:rsidR="004D705C" w:rsidRPr="007C5D43">
        <w:t xml:space="preserve"> 2</w:t>
      </w:r>
      <w:r w:rsidR="00E55916">
        <w:rPr>
          <w:lang w:val="en-US"/>
        </w:rPr>
        <w:t>8</w:t>
      </w:r>
      <w:r w:rsidR="004D705C" w:rsidRPr="007C5D43">
        <w:t>.10.2015 г. от 1</w:t>
      </w:r>
      <w:r w:rsidR="00E55916">
        <w:rPr>
          <w:lang w:val="en-US"/>
        </w:rPr>
        <w:t>0</w:t>
      </w:r>
      <w:r w:rsidR="004D705C" w:rsidRPr="007C5D43">
        <w:t xml:space="preserve">:00 часа </w:t>
      </w:r>
      <w:r w:rsidRPr="007C5D43">
        <w:t xml:space="preserve">ОИК Дряново проведе заседание при </w:t>
      </w:r>
      <w:r w:rsidR="004D705C" w:rsidRPr="007C5D43">
        <w:t xml:space="preserve"> следния</w:t>
      </w:r>
      <w:r w:rsidR="00F00953" w:rsidRPr="007C5D43">
        <w:t xml:space="preserve"> дневен ред.</w:t>
      </w:r>
    </w:p>
    <w:p w:rsidR="00A92C23" w:rsidRDefault="00A92C23" w:rsidP="00B9060E">
      <w:pPr>
        <w:pStyle w:val="a3"/>
        <w:numPr>
          <w:ilvl w:val="0"/>
          <w:numId w:val="2"/>
        </w:numPr>
        <w:ind w:left="0" w:firstLine="426"/>
        <w:jc w:val="both"/>
      </w:pPr>
      <w:r w:rsidRPr="00E55916">
        <w:rPr>
          <w:b/>
          <w:u w:val="single"/>
        </w:rPr>
        <w:t>Относно:</w:t>
      </w:r>
      <w:r w:rsidRPr="00E55916">
        <w:rPr>
          <w:lang w:val="en-US"/>
        </w:rPr>
        <w:t xml:space="preserve"> </w:t>
      </w:r>
      <w:r w:rsidR="00E55916" w:rsidRPr="00E55916">
        <w:rPr>
          <w:lang w:val="en-US"/>
        </w:rPr>
        <w:t xml:space="preserve"> </w:t>
      </w:r>
      <w:r w:rsidR="00E55916">
        <w:t>Разглеждане на постъпил Сигнал от Цветомир Цвятков Михов, упълномощен представител на ПП „ГЕРБ“ – Габрово с наш вх.№</w:t>
      </w:r>
      <w:r w:rsidR="00E55916" w:rsidRPr="00E55916">
        <w:rPr>
          <w:lang w:val="en-US"/>
        </w:rPr>
        <w:t xml:space="preserve"> 174/27.10.2015 </w:t>
      </w:r>
      <w:r w:rsidR="00E55916">
        <w:t>г за извършено нарушение на изборните правила от страна на кандидат-кмет за кметство с. Гостилица.</w:t>
      </w:r>
    </w:p>
    <w:p w:rsidR="00E55916" w:rsidRDefault="00E55916" w:rsidP="00B9060E">
      <w:pPr>
        <w:ind w:firstLine="426"/>
        <w:jc w:val="both"/>
      </w:pPr>
      <w:r>
        <w:t>Постъпилият сигнал от ПП „ГЕРБ“ касае извършено нарушение на един от кандидатите за кмет на кметство с. Гостилица Ценка Василева Трънкова, която като служите на „Български пощи“ ЕАД е нарушила чл.161 от ИК, като същата не е излязла в отпуск за периода на предизборната си кампания.</w:t>
      </w:r>
    </w:p>
    <w:p w:rsidR="00E55916" w:rsidRDefault="00E55916" w:rsidP="00B9060E">
      <w:pPr>
        <w:ind w:firstLine="426"/>
        <w:jc w:val="both"/>
      </w:pPr>
      <w:r>
        <w:t xml:space="preserve">След извършена проверка в Търговския регистър към Агенцията по вписване, ОИК установи, че </w:t>
      </w:r>
      <w:r>
        <w:t>„Български пощи“ ЕАД</w:t>
      </w:r>
      <w:r>
        <w:t xml:space="preserve">, с ЕИК 121396123 е регистрирано като самостоятелно юридическо лице по Търговския закон, със свой адрес и капитал. Като такова то има самостоятелен статут, изготвя самостоятелен баланс, ръководи само своята дейност, включително и организацията за назначаване на служителите. Като търговско дружество, то не е част от състава на държавната администрация, както и не е разпоредител с бюджетни кредити. </w:t>
      </w:r>
    </w:p>
    <w:p w:rsidR="00A92C23" w:rsidRDefault="00E55916" w:rsidP="00B9060E">
      <w:pPr>
        <w:ind w:firstLine="426"/>
        <w:jc w:val="both"/>
      </w:pPr>
      <w:r>
        <w:t xml:space="preserve">В тази връзка считаме, че хипотезата на чл.161 от Изборния кодекс е несъотносима към </w:t>
      </w:r>
      <w:r w:rsidR="00A72F00">
        <w:t>кандидата за кмет на кметство с. Гостилица Ценка Василева Трънкова.</w:t>
      </w:r>
    </w:p>
    <w:p w:rsidR="00A92C23" w:rsidRDefault="00A92C23" w:rsidP="00A92C23">
      <w:pPr>
        <w:jc w:val="both"/>
      </w:pPr>
      <w:r>
        <w:t>Във връзка с това и на основание чл.87, ал.1 т.</w:t>
      </w:r>
      <w:r w:rsidR="006B2E46">
        <w:t>22</w:t>
      </w:r>
      <w:r>
        <w:t xml:space="preserve"> </w:t>
      </w:r>
      <w:r w:rsidR="006B2E46">
        <w:t xml:space="preserve">от Изборния кодекс, </w:t>
      </w:r>
      <w:r>
        <w:t>ОИК - Дряново взе следното</w:t>
      </w:r>
    </w:p>
    <w:p w:rsidR="00A92C23" w:rsidRDefault="00A92C23" w:rsidP="00A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Е:</w:t>
      </w:r>
    </w:p>
    <w:p w:rsidR="00A92C23" w:rsidRDefault="00BD6DF9" w:rsidP="00A92C23">
      <w:pPr>
        <w:jc w:val="both"/>
      </w:pPr>
      <w:r>
        <w:t xml:space="preserve">Приема Решение за отхвърляне </w:t>
      </w:r>
      <w:r>
        <w:t xml:space="preserve">на сигнала, внесен </w:t>
      </w:r>
      <w:bookmarkStart w:id="0" w:name="_GoBack"/>
      <w:bookmarkEnd w:id="0"/>
      <w:r>
        <w:t>от Цветомир Цвятков Михов, упълномощен представител на ПП „ГЕРБ“ – Габрово с наш вх.№</w:t>
      </w:r>
      <w:r w:rsidRPr="00E55916">
        <w:rPr>
          <w:lang w:val="en-US"/>
        </w:rPr>
        <w:t xml:space="preserve"> 174/27.10.2015 </w:t>
      </w:r>
      <w:r>
        <w:t>г за извършено нарушение на изборните правила от страна на кандидат-кмет за кметство с. Гостилица</w:t>
      </w:r>
      <w:r>
        <w:t xml:space="preserve"> като неоснователен.</w:t>
      </w:r>
    </w:p>
    <w:p w:rsidR="006B2E46" w:rsidRDefault="006B2E46" w:rsidP="00A92C23">
      <w:pPr>
        <w:jc w:val="both"/>
      </w:pPr>
      <w:r w:rsidRPr="00A72F00">
        <w:t>Решението да се обяви на таблото на ОИК - Дряново и да се публикува в интернет страницата на комисията, включително и като съобщение</w:t>
      </w:r>
      <w:r w:rsidRPr="00F179D8">
        <w:rPr>
          <w:rFonts w:asciiTheme="minorHAnsi" w:hAnsiTheme="minorHAnsi" w:cs="Helvetica"/>
          <w:color w:val="333333"/>
        </w:rPr>
        <w:t>.</w:t>
      </w:r>
    </w:p>
    <w:p w:rsidR="00430C61" w:rsidRDefault="00A92C23" w:rsidP="00A92C23">
      <w:pPr>
        <w:jc w:val="both"/>
      </w:pPr>
      <w:r>
        <w:t>Решението подлежи на оспорване в тридневен срок от обявяването му по реда на чл.88 от ИК.</w:t>
      </w:r>
    </w:p>
    <w:p w:rsidR="00B86632" w:rsidRDefault="00B86632" w:rsidP="00B86632"/>
    <w:p w:rsidR="00B86632" w:rsidRDefault="00B86632" w:rsidP="00B86632"/>
    <w:p w:rsidR="00B86632" w:rsidRDefault="00B86632" w:rsidP="00B86632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86632" w:rsidRDefault="00B86632" w:rsidP="00B86632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86632" w:rsidRDefault="00B86632" w:rsidP="00B86632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B86632" w:rsidRDefault="00B86632" w:rsidP="00B86632">
      <w:pPr>
        <w:rPr>
          <w:b/>
        </w:rPr>
      </w:pPr>
      <w:r>
        <w:rPr>
          <w:b/>
        </w:rPr>
        <w:t>ЧЛЕНОВЕ:</w:t>
      </w:r>
    </w:p>
    <w:p w:rsidR="00B86632" w:rsidRDefault="00B86632" w:rsidP="00B86632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B86632" w:rsidRDefault="00B86632" w:rsidP="00B86632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86632" w:rsidRDefault="00B86632" w:rsidP="00B86632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B86632" w:rsidRDefault="00B86632" w:rsidP="00B86632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B86632" w:rsidRDefault="00B86632" w:rsidP="00B86632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B86632" w:rsidRDefault="00B86632" w:rsidP="00B9060E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sectPr w:rsidR="00B86632" w:rsidSect="00B9060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3E5"/>
    <w:multiLevelType w:val="hybridMultilevel"/>
    <w:tmpl w:val="A484C5C8"/>
    <w:lvl w:ilvl="0" w:tplc="9E0A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A76186"/>
    <w:multiLevelType w:val="hybridMultilevel"/>
    <w:tmpl w:val="EB3E6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8"/>
    <w:rsid w:val="00430C61"/>
    <w:rsid w:val="004612B8"/>
    <w:rsid w:val="004D705C"/>
    <w:rsid w:val="00531F58"/>
    <w:rsid w:val="005C4553"/>
    <w:rsid w:val="006B2E46"/>
    <w:rsid w:val="007C5D43"/>
    <w:rsid w:val="00817586"/>
    <w:rsid w:val="008D1725"/>
    <w:rsid w:val="009A54B4"/>
    <w:rsid w:val="00A64796"/>
    <w:rsid w:val="00A72F00"/>
    <w:rsid w:val="00A92C23"/>
    <w:rsid w:val="00AD0A34"/>
    <w:rsid w:val="00B86632"/>
    <w:rsid w:val="00B9060E"/>
    <w:rsid w:val="00BD6DF9"/>
    <w:rsid w:val="00DB2A18"/>
    <w:rsid w:val="00E55916"/>
    <w:rsid w:val="00F00953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F09-A210-4F6A-B3CC-337F8F0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86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5</cp:revision>
  <cp:lastPrinted>2015-10-28T08:37:00Z</cp:lastPrinted>
  <dcterms:created xsi:type="dcterms:W3CDTF">2015-10-28T08:33:00Z</dcterms:created>
  <dcterms:modified xsi:type="dcterms:W3CDTF">2015-10-28T08:46:00Z</dcterms:modified>
</cp:coreProperties>
</file>