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5C" w:rsidRDefault="004D705C" w:rsidP="004D70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ДРЯНОВО</w:t>
      </w:r>
    </w:p>
    <w:p w:rsidR="004D705C" w:rsidRDefault="004D705C" w:rsidP="004D705C">
      <w:pPr>
        <w:ind w:firstLine="708"/>
        <w:jc w:val="center"/>
        <w:rPr>
          <w:b/>
          <w:sz w:val="28"/>
          <w:szCs w:val="28"/>
        </w:rPr>
      </w:pPr>
    </w:p>
    <w:p w:rsidR="004D705C" w:rsidRDefault="004D705C" w:rsidP="004D705C">
      <w:pPr>
        <w:ind w:firstLine="708"/>
        <w:jc w:val="center"/>
        <w:rPr>
          <w:b/>
          <w:sz w:val="28"/>
          <w:szCs w:val="28"/>
        </w:rPr>
      </w:pPr>
    </w:p>
    <w:p w:rsidR="007C5D43" w:rsidRDefault="00F00953" w:rsidP="00F00953">
      <w:pPr>
        <w:ind w:firstLine="708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</w:t>
      </w:r>
      <w:r w:rsidRPr="00F00953">
        <w:rPr>
          <w:b/>
          <w:sz w:val="36"/>
          <w:szCs w:val="36"/>
        </w:rPr>
        <w:t xml:space="preserve"> П Р О Т О К О Л  </w:t>
      </w:r>
    </w:p>
    <w:p w:rsidR="004D705C" w:rsidRPr="00F00953" w:rsidRDefault="00F00953" w:rsidP="007C5D43">
      <w:pPr>
        <w:ind w:firstLine="708"/>
        <w:jc w:val="center"/>
        <w:rPr>
          <w:b/>
          <w:sz w:val="36"/>
          <w:szCs w:val="36"/>
        </w:rPr>
      </w:pPr>
      <w:r w:rsidRPr="00F00953">
        <w:rPr>
          <w:b/>
          <w:sz w:val="36"/>
          <w:szCs w:val="36"/>
        </w:rPr>
        <w:t>39</w:t>
      </w:r>
    </w:p>
    <w:p w:rsidR="004D705C" w:rsidRPr="007C5D43" w:rsidRDefault="004D705C" w:rsidP="00B86632">
      <w:pPr>
        <w:ind w:firstLine="708"/>
        <w:jc w:val="both"/>
      </w:pPr>
    </w:p>
    <w:p w:rsidR="004D705C" w:rsidRDefault="009A54B4" w:rsidP="00B86632">
      <w:pPr>
        <w:ind w:firstLine="708"/>
        <w:jc w:val="both"/>
      </w:pPr>
      <w:r w:rsidRPr="007C5D43">
        <w:t xml:space="preserve">На </w:t>
      </w:r>
      <w:r w:rsidR="004D705C" w:rsidRPr="007C5D43">
        <w:t xml:space="preserve"> 25.10.2015 г. от 17:00 часа </w:t>
      </w:r>
      <w:r w:rsidRPr="007C5D43">
        <w:t xml:space="preserve">ОИК Дряново проведе заседание при </w:t>
      </w:r>
      <w:r w:rsidR="004D705C" w:rsidRPr="007C5D43">
        <w:t xml:space="preserve"> следния</w:t>
      </w:r>
      <w:r w:rsidR="00F00953" w:rsidRPr="007C5D43">
        <w:t xml:space="preserve"> дневен ред.</w:t>
      </w:r>
    </w:p>
    <w:p w:rsidR="004D705C" w:rsidRDefault="004D705C" w:rsidP="00B86632">
      <w:pPr>
        <w:jc w:val="both"/>
      </w:pPr>
      <w:r>
        <w:t>1. Разглеждане на постъпила жалба от Даниела Стефанова Мирчева – кандидат за общински съветник от ПП „Партия на зелените“ с наш вх. № 171/25.10.2015 г. – 1</w:t>
      </w:r>
      <w:r w:rsidR="007C5D43">
        <w:rPr>
          <w:lang w:val="en-US"/>
        </w:rPr>
        <w:t>5</w:t>
      </w:r>
      <w:r>
        <w:t>.35 часа</w:t>
      </w:r>
    </w:p>
    <w:p w:rsidR="004D705C" w:rsidRDefault="004D705C" w:rsidP="00B86632">
      <w:pPr>
        <w:jc w:val="both"/>
      </w:pPr>
      <w:r>
        <w:t xml:space="preserve">2. Разглеждане на постъпила жалба от д-р Нено Ненов – кандидат за общински съветник от МК “Заедно за Дряново-Реформаторски блок и Българска нова демокрация“ с наш вх. № 172/25.10.2015 г. – </w:t>
      </w:r>
      <w:r w:rsidR="007C5D43">
        <w:rPr>
          <w:lang w:val="en-US"/>
        </w:rPr>
        <w:t>16</w:t>
      </w:r>
      <w:r>
        <w:t>.</w:t>
      </w:r>
      <w:r w:rsidR="007C5D43">
        <w:rPr>
          <w:lang w:val="en-US"/>
        </w:rPr>
        <w:t>00</w:t>
      </w:r>
      <w:r>
        <w:t xml:space="preserve"> часа</w:t>
      </w:r>
    </w:p>
    <w:p w:rsidR="009A54B4" w:rsidRDefault="009A54B4" w:rsidP="00B86632">
      <w:pPr>
        <w:ind w:firstLine="284"/>
        <w:jc w:val="both"/>
      </w:pPr>
      <w:r w:rsidRPr="007C5D43">
        <w:rPr>
          <w:b/>
        </w:rPr>
        <w:t xml:space="preserve"> 1. По точка 1  от дневния ред</w:t>
      </w:r>
      <w:r w:rsidR="007C5D43">
        <w:rPr>
          <w:b/>
        </w:rPr>
        <w:t>,</w:t>
      </w:r>
      <w:r>
        <w:t xml:space="preserve"> за да се про</w:t>
      </w:r>
      <w:r w:rsidR="007C5D43">
        <w:t>изнесе ОИК взе предвид следното:</w:t>
      </w:r>
    </w:p>
    <w:p w:rsidR="007C5D43" w:rsidRDefault="007C5D43" w:rsidP="00B86632">
      <w:pPr>
        <w:ind w:firstLine="284"/>
        <w:jc w:val="both"/>
      </w:pPr>
      <w:r>
        <w:t>Жалбата под горния номер се отнася за нарушения в техническата подготовка на местата за гласуване, изразяващи се в липса на втора кабина в СИК с над 200 избиратели, с което се затруднявало експедитивното гласуване.</w:t>
      </w:r>
    </w:p>
    <w:p w:rsidR="007C5D43" w:rsidRDefault="007C5D43" w:rsidP="00B86632">
      <w:pPr>
        <w:ind w:firstLine="284"/>
        <w:jc w:val="both"/>
      </w:pPr>
      <w:r>
        <w:t>В тази връзка членове на ОИК посетиха всички СИК на територията на град Дряново и констатираха, че написаното в жалбата отговаря на фактическата ситуация. Но въпреки всичко гласуването протичаше сравнително нормално и спокойно и липсваха сериозни струпвания на гласоподаватели пред СИК.</w:t>
      </w:r>
    </w:p>
    <w:p w:rsidR="007C5D43" w:rsidRDefault="007C5D43" w:rsidP="00B86632">
      <w:pPr>
        <w:ind w:firstLine="284"/>
        <w:jc w:val="both"/>
      </w:pPr>
      <w:r>
        <w:t>Въпреки всичко членовете на ОИК-Дряново единодушно приеха наличието на нарушения на Указанията на ЦИК във връзка с подготовка на местата за гласуване</w:t>
      </w:r>
      <w:r w:rsidR="008D1725">
        <w:t xml:space="preserve"> и Решение на ЦИК №2525/08.10.2015 г.</w:t>
      </w:r>
    </w:p>
    <w:p w:rsidR="00430C61" w:rsidRDefault="00430C61" w:rsidP="00B86632">
      <w:pPr>
        <w:ind w:firstLine="284"/>
        <w:jc w:val="both"/>
      </w:pPr>
      <w:r>
        <w:t>На основание горе написаното ОИК – Дряново счита жалбата за основателна и законосъобразна.</w:t>
      </w:r>
    </w:p>
    <w:p w:rsidR="00430C61" w:rsidRPr="007C5D43" w:rsidRDefault="00430C61" w:rsidP="00B86632">
      <w:pPr>
        <w:ind w:firstLine="284"/>
        <w:jc w:val="both"/>
      </w:pPr>
    </w:p>
    <w:p w:rsidR="00531F58" w:rsidRDefault="007C5D43" w:rsidP="00B86632">
      <w:pPr>
        <w:ind w:firstLine="284"/>
        <w:jc w:val="both"/>
      </w:pPr>
      <w:r>
        <w:rPr>
          <w:b/>
        </w:rPr>
        <w:t xml:space="preserve">2. </w:t>
      </w:r>
      <w:r w:rsidR="00AD0A34">
        <w:rPr>
          <w:b/>
        </w:rPr>
        <w:t xml:space="preserve"> По точка 2</w:t>
      </w:r>
      <w:bookmarkStart w:id="0" w:name="_GoBack"/>
      <w:bookmarkEnd w:id="0"/>
      <w:r w:rsidRPr="007C5D43">
        <w:rPr>
          <w:b/>
        </w:rPr>
        <w:t xml:space="preserve"> от дневния ред</w:t>
      </w:r>
      <w:r>
        <w:rPr>
          <w:b/>
        </w:rPr>
        <w:t>,</w:t>
      </w:r>
      <w:r w:rsidRPr="007C5D43">
        <w:t xml:space="preserve"> </w:t>
      </w:r>
      <w:r>
        <w:t>за да се произнесе ОИК взе предвид следното:</w:t>
      </w:r>
    </w:p>
    <w:p w:rsidR="007C5D43" w:rsidRDefault="007C5D43" w:rsidP="00B86632">
      <w:pPr>
        <w:ind w:firstLine="284"/>
        <w:jc w:val="both"/>
      </w:pPr>
      <w:r>
        <w:t>Постъпилата жалба</w:t>
      </w:r>
      <w:r w:rsidR="008D1725">
        <w:t xml:space="preserve"> д-р Нено Ненов – кандидат за общински съветник от МК “Заедно за Дряново-Реформаторски блок и Българска нова демокрация“ с наш вх. № 172/25.10.2015 г. касае нарушения, извършени от Цветомир Михов </w:t>
      </w:r>
      <w:r w:rsidR="00430C61">
        <w:t>–</w:t>
      </w:r>
      <w:r w:rsidR="008D1725">
        <w:t xml:space="preserve"> обл</w:t>
      </w:r>
      <w:r w:rsidR="00430C61">
        <w:t>астен координатор на ПП „ГЕРБ“ и кандидатите за общински съветници от същата партия Преслава Демирева и Георги Казаков, които са извършвали груби вмешателства в работата на СИК №№ 3, 8, 9, 10 и 11 и давали указания на ангажираните там и проверявали Удостоверенията на застъпници и оказвали натиск на застъпниците от други политически сили.</w:t>
      </w:r>
    </w:p>
    <w:p w:rsidR="00430C61" w:rsidRDefault="00430C61" w:rsidP="00B86632">
      <w:pPr>
        <w:ind w:firstLine="284"/>
        <w:jc w:val="both"/>
      </w:pPr>
      <w:r>
        <w:t>С цел изясняване на описаното в жалбата, ОИК – Дряново изпрати свои представители в цитираните секции, за да бъде извършена проверка, която да потвърди или отхвърли визираното.</w:t>
      </w:r>
    </w:p>
    <w:p w:rsidR="00430C61" w:rsidRDefault="00430C61" w:rsidP="00B86632">
      <w:pPr>
        <w:ind w:firstLine="284"/>
        <w:jc w:val="both"/>
      </w:pPr>
      <w:r>
        <w:t>Резултатите от нея установиха, че действително в някой от СИК е възникнала ситуация, твърдяна в жалбата.</w:t>
      </w:r>
    </w:p>
    <w:p w:rsidR="00430C61" w:rsidRDefault="00430C61" w:rsidP="00B86632">
      <w:pPr>
        <w:ind w:firstLine="284"/>
        <w:jc w:val="both"/>
      </w:pPr>
      <w:r>
        <w:lastRenderedPageBreak/>
        <w:t>На основание горе написаното ОИК – Дряново счита жалбата за основателна и законосъобразна.</w:t>
      </w:r>
    </w:p>
    <w:p w:rsidR="00430C61" w:rsidRDefault="00B86632" w:rsidP="00B86632">
      <w:pPr>
        <w:ind w:firstLine="284"/>
        <w:jc w:val="both"/>
      </w:pPr>
      <w:r>
        <w:t>Предвид горното ОИК-Дря</w:t>
      </w:r>
      <w:r w:rsidR="00430C61">
        <w:t xml:space="preserve">ново взе  следните </w:t>
      </w:r>
    </w:p>
    <w:p w:rsidR="00430C61" w:rsidRPr="00B86632" w:rsidRDefault="00430C61" w:rsidP="00B86632">
      <w:pPr>
        <w:ind w:firstLine="284"/>
        <w:jc w:val="center"/>
        <w:rPr>
          <w:b/>
          <w:sz w:val="32"/>
          <w:szCs w:val="32"/>
        </w:rPr>
      </w:pPr>
      <w:r w:rsidRPr="00B86632">
        <w:rPr>
          <w:b/>
          <w:sz w:val="32"/>
          <w:szCs w:val="32"/>
        </w:rPr>
        <w:t>РЕШЕНИЯ:</w:t>
      </w:r>
    </w:p>
    <w:p w:rsidR="00B86632" w:rsidRDefault="00430C61" w:rsidP="00B86632">
      <w:pPr>
        <w:pStyle w:val="a3"/>
        <w:numPr>
          <w:ilvl w:val="0"/>
          <w:numId w:val="1"/>
        </w:numPr>
        <w:jc w:val="both"/>
      </w:pPr>
      <w:r>
        <w:t>На основание чл</w:t>
      </w:r>
      <w:r w:rsidR="00B86632">
        <w:t>. 87, ал. 1, т. 22 от ИК приема жалбата за основателна и законосъобразна и предупреждава Общинска администрация – Дряново да се съобразява с нормативната база по осъществяване на изборния процес.</w:t>
      </w:r>
    </w:p>
    <w:p w:rsidR="00B86632" w:rsidRDefault="00B86632" w:rsidP="00B86632">
      <w:pPr>
        <w:pStyle w:val="a3"/>
        <w:numPr>
          <w:ilvl w:val="0"/>
          <w:numId w:val="1"/>
        </w:numPr>
        <w:jc w:val="both"/>
      </w:pPr>
      <w:r>
        <w:t>На основание чл. 87, ал. 1, т. 22 от ИК приема жалбата за основателна и законосъобразна и предупреждава ПП „ГЕРБ“ да обърне внимание на своите членове и симпатизанти за спазване на Закона и добрия тон при провеждането на Местни избори 2015.</w:t>
      </w:r>
    </w:p>
    <w:p w:rsidR="00B86632" w:rsidRDefault="00B86632" w:rsidP="00B86632">
      <w:pPr>
        <w:jc w:val="both"/>
      </w:pPr>
    </w:p>
    <w:p w:rsidR="00B86632" w:rsidRDefault="00B86632" w:rsidP="00B86632"/>
    <w:p w:rsidR="00B86632" w:rsidRDefault="00B86632" w:rsidP="00B86632"/>
    <w:p w:rsidR="00B86632" w:rsidRDefault="00B86632" w:rsidP="00B86632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B86632" w:rsidRDefault="00B86632" w:rsidP="00B86632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B86632" w:rsidRDefault="00B86632" w:rsidP="00B86632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B86632" w:rsidRDefault="00B86632" w:rsidP="00B86632">
      <w:pPr>
        <w:rPr>
          <w:b/>
        </w:rPr>
      </w:pPr>
      <w:r>
        <w:rPr>
          <w:b/>
        </w:rPr>
        <w:t>ЧЛЕНОВЕ:</w:t>
      </w:r>
    </w:p>
    <w:p w:rsidR="00B86632" w:rsidRDefault="00B86632" w:rsidP="00B86632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B86632" w:rsidRDefault="00B86632" w:rsidP="00B86632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B86632" w:rsidRDefault="00B86632" w:rsidP="00B86632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B86632" w:rsidRDefault="00B86632" w:rsidP="00B86632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B86632" w:rsidRDefault="00B86632" w:rsidP="00B86632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B86632" w:rsidRDefault="00B86632" w:rsidP="00B86632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B86632" w:rsidRDefault="00B86632" w:rsidP="00B86632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B86632" w:rsidRDefault="00B86632" w:rsidP="00B86632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B86632" w:rsidRDefault="00B86632" w:rsidP="00B86632"/>
    <w:p w:rsidR="00B86632" w:rsidRDefault="00B86632" w:rsidP="00B86632">
      <w:pPr>
        <w:ind w:left="284"/>
      </w:pPr>
    </w:p>
    <w:sectPr w:rsidR="00B8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3E5"/>
    <w:multiLevelType w:val="hybridMultilevel"/>
    <w:tmpl w:val="A484C5C8"/>
    <w:lvl w:ilvl="0" w:tplc="9E0A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8"/>
    <w:rsid w:val="00430C61"/>
    <w:rsid w:val="004612B8"/>
    <w:rsid w:val="004D705C"/>
    <w:rsid w:val="00531F58"/>
    <w:rsid w:val="007C5D43"/>
    <w:rsid w:val="00817586"/>
    <w:rsid w:val="008D1725"/>
    <w:rsid w:val="009A54B4"/>
    <w:rsid w:val="00A64796"/>
    <w:rsid w:val="00AD0A34"/>
    <w:rsid w:val="00B86632"/>
    <w:rsid w:val="00DB2A18"/>
    <w:rsid w:val="00F0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5F09-A210-4F6A-B3CC-337F8F0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86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5</cp:revision>
  <cp:lastPrinted>2015-10-26T02:54:00Z</cp:lastPrinted>
  <dcterms:created xsi:type="dcterms:W3CDTF">2015-10-26T02:27:00Z</dcterms:created>
  <dcterms:modified xsi:type="dcterms:W3CDTF">2015-10-26T03:08:00Z</dcterms:modified>
</cp:coreProperties>
</file>